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58C6E" w14:textId="2FFD1321" w:rsidR="0034043C" w:rsidRPr="0081032D" w:rsidRDefault="00717BE0" w:rsidP="0034043C">
      <w:pPr>
        <w:rPr>
          <w:rFonts w:cstheme="minorHAnsi"/>
          <w:b/>
          <w:bCs/>
          <w:color w:val="C3001E"/>
          <w:sz w:val="32"/>
          <w:szCs w:val="32"/>
          <w:lang w:val="it-IT"/>
        </w:rPr>
      </w:pPr>
      <w:r>
        <w:rPr>
          <w:rFonts w:cstheme="minorHAnsi"/>
          <w:b/>
          <w:bCs/>
          <w:color w:val="C3001E"/>
          <w:sz w:val="32"/>
          <w:szCs w:val="32"/>
          <w:lang w:val="it-IT"/>
        </w:rPr>
        <w:t>CUSTOMER CASE STUDY</w:t>
      </w:r>
      <w:bookmarkStart w:id="0" w:name="_GoBack"/>
      <w:bookmarkEnd w:id="0"/>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F585279" w14:textId="7A89BB6E" w:rsidR="001B2225" w:rsidRPr="004E7F3B" w:rsidRDefault="001B2225" w:rsidP="001B2225">
      <w:pPr>
        <w:spacing w:line="271" w:lineRule="auto"/>
        <w:rPr>
          <w:rFonts w:asciiTheme="minorHAnsi" w:hAnsiTheme="minorHAnsi" w:cstheme="minorHAnsi"/>
          <w:b/>
          <w:bCs/>
          <w:sz w:val="20"/>
          <w:szCs w:val="20"/>
          <w:lang w:val="fr-FR"/>
        </w:rPr>
      </w:pPr>
      <w:r w:rsidRPr="004E7F3B">
        <w:rPr>
          <w:rFonts w:asciiTheme="minorHAnsi" w:hAnsiTheme="minorHAnsi" w:cstheme="minorHAnsi"/>
          <w:b/>
          <w:bCs/>
          <w:sz w:val="20"/>
          <w:szCs w:val="20"/>
          <w:lang w:val="fr-FR"/>
        </w:rPr>
        <w:t xml:space="preserve">Mex, Suisse, le </w:t>
      </w:r>
      <w:r w:rsidR="007A4896">
        <w:rPr>
          <w:rFonts w:asciiTheme="minorHAnsi" w:hAnsiTheme="minorHAnsi" w:cstheme="minorHAnsi"/>
          <w:b/>
          <w:bCs/>
          <w:sz w:val="20"/>
          <w:szCs w:val="20"/>
          <w:lang w:val="fr-FR"/>
        </w:rPr>
        <w:t>24</w:t>
      </w:r>
      <w:r w:rsidR="004E7F3B">
        <w:rPr>
          <w:rFonts w:asciiTheme="minorHAnsi" w:hAnsiTheme="minorHAnsi" w:cstheme="minorHAnsi"/>
          <w:b/>
          <w:bCs/>
          <w:sz w:val="20"/>
          <w:szCs w:val="20"/>
          <w:lang w:val="fr-FR"/>
        </w:rPr>
        <w:t xml:space="preserve"> mars</w:t>
      </w:r>
      <w:r w:rsidRPr="004E7F3B">
        <w:rPr>
          <w:rFonts w:asciiTheme="minorHAnsi" w:hAnsiTheme="minorHAnsi" w:cstheme="minorHAnsi"/>
          <w:b/>
          <w:bCs/>
          <w:sz w:val="20"/>
          <w:szCs w:val="20"/>
          <w:lang w:val="fr-FR"/>
        </w:rPr>
        <w:t xml:space="preserve"> 20</w:t>
      </w:r>
      <w:r w:rsidR="00872A48" w:rsidRPr="004E7F3B">
        <w:rPr>
          <w:rFonts w:asciiTheme="minorHAnsi" w:hAnsiTheme="minorHAnsi" w:cstheme="minorHAnsi"/>
          <w:b/>
          <w:bCs/>
          <w:sz w:val="20"/>
          <w:szCs w:val="20"/>
          <w:lang w:val="fr-FR"/>
        </w:rPr>
        <w:t>20</w:t>
      </w:r>
    </w:p>
    <w:p w14:paraId="2A60CC17" w14:textId="77777777" w:rsidR="001B2225" w:rsidRPr="004E7F3B" w:rsidRDefault="001B2225" w:rsidP="001B2225">
      <w:pPr>
        <w:spacing w:line="271" w:lineRule="auto"/>
        <w:rPr>
          <w:rFonts w:asciiTheme="minorHAnsi" w:hAnsiTheme="minorHAnsi" w:cstheme="minorHAnsi"/>
          <w:b/>
          <w:bCs/>
          <w:sz w:val="20"/>
          <w:szCs w:val="20"/>
          <w:lang w:val="fr-FR"/>
        </w:rPr>
      </w:pPr>
    </w:p>
    <w:p w14:paraId="5E8269FE" w14:textId="77777777" w:rsidR="001B2225" w:rsidRPr="004E7F3B" w:rsidRDefault="001B2225" w:rsidP="001B2225">
      <w:pPr>
        <w:spacing w:line="271" w:lineRule="auto"/>
        <w:rPr>
          <w:rFonts w:asciiTheme="minorHAnsi" w:hAnsiTheme="minorHAnsi" w:cstheme="minorHAnsi"/>
          <w:b/>
          <w:bCs/>
          <w:sz w:val="20"/>
          <w:szCs w:val="20"/>
          <w:lang w:val="fr-FR"/>
        </w:rPr>
      </w:pPr>
    </w:p>
    <w:p w14:paraId="2E382320" w14:textId="77777777" w:rsidR="004E7F3B" w:rsidRPr="004E7F3B" w:rsidRDefault="004E7F3B" w:rsidP="004E7F3B">
      <w:pPr>
        <w:spacing w:line="360" w:lineRule="auto"/>
        <w:rPr>
          <w:b/>
          <w:sz w:val="20"/>
          <w:szCs w:val="20"/>
          <w:lang w:val="fr-FR"/>
        </w:rPr>
      </w:pPr>
      <w:r w:rsidRPr="004E7F3B">
        <w:rPr>
          <w:b/>
          <w:sz w:val="20"/>
          <w:szCs w:val="20"/>
          <w:lang w:val="fr-FR"/>
        </w:rPr>
        <w:t xml:space="preserve">En tirant parti de la toute dernière technologie de pliage-collage de BOBST, Bruns Kartonagen consolide sa position sur le marché </w:t>
      </w:r>
    </w:p>
    <w:p w14:paraId="3AA8611C" w14:textId="77777777" w:rsidR="004E7F3B" w:rsidRPr="004E7F3B" w:rsidRDefault="004E7F3B" w:rsidP="0034043C">
      <w:pPr>
        <w:spacing w:line="260" w:lineRule="exact"/>
        <w:rPr>
          <w:bCs/>
          <w:sz w:val="20"/>
          <w:szCs w:val="20"/>
          <w:lang w:val="fr-FR"/>
        </w:rPr>
      </w:pPr>
    </w:p>
    <w:p w14:paraId="68A24AE2" w14:textId="77777777" w:rsidR="004E7F3B" w:rsidRPr="00347EE8" w:rsidRDefault="004E7F3B" w:rsidP="0034043C">
      <w:pPr>
        <w:spacing w:line="260" w:lineRule="exact"/>
        <w:rPr>
          <w:bCs/>
          <w:sz w:val="20"/>
          <w:szCs w:val="20"/>
          <w:lang w:val="es-ES"/>
        </w:rPr>
      </w:pPr>
      <w:r w:rsidRPr="004E7F3B">
        <w:rPr>
          <w:bCs/>
          <w:sz w:val="20"/>
          <w:szCs w:val="20"/>
          <w:lang w:val="de-DE"/>
        </w:rPr>
        <w:t xml:space="preserve">L’effectif de Bruns Kartonagen GmbH, situé à Göttingen en Allemagne, compte 25 personnes seulement. </w:t>
      </w:r>
      <w:r w:rsidRPr="00347EE8">
        <w:rPr>
          <w:bCs/>
          <w:sz w:val="20"/>
          <w:szCs w:val="20"/>
          <w:lang w:val="de-DE"/>
        </w:rPr>
        <w:t xml:space="preserve">Toutefois, les capacités techniques de ses quatre plieuses-colleuses BOBST et des trois presses de découpe BOBST lui permettent de sortir son épingle du jeu parmi les fabricants d’emballages. Début 2019, l’entreprise a gagné en attractivité dans le domaine du pliage-collage avec l’ajout d’une nouvelle MASTERFOLD 110 et les mises à niveau de deux de ses trois machines ALPINA. </w:t>
      </w:r>
      <w:r w:rsidRPr="00347EE8">
        <w:rPr>
          <w:sz w:val="20"/>
          <w:szCs w:val="20"/>
          <w:lang w:val="es-ES"/>
        </w:rPr>
        <w:t>«L’un de nos clients a demandé si nous pouvions lui fournir une vidéo attestant de la grande flexibilité et de la fiabilité de production de notre MASTERFOLD 110. Il n’en faut pas plus pour démontrer à quel point la machine consolide notre position sur le marché», explique Karsten Hunger, l’un des trois directeurs généraux de l’entreprise. Dans la même optique, Bruns a mis en place la dernière version du système de contrôle MATIC de BOBST sur l’une de ses deux plieuses-colleuses ALPINA 110 et son ALPINA 130. Enfin, l’entreprise a ajouté de nouveaux contrôleurs de rouleaux d’entraînement et de nouveaux moteurs.</w:t>
      </w:r>
    </w:p>
    <w:p w14:paraId="351FA688" w14:textId="77777777" w:rsidR="004E7F3B" w:rsidRPr="00347EE8" w:rsidRDefault="004E7F3B" w:rsidP="0034043C">
      <w:pPr>
        <w:spacing w:line="260" w:lineRule="exact"/>
        <w:ind w:right="176"/>
        <w:rPr>
          <w:sz w:val="20"/>
          <w:szCs w:val="20"/>
          <w:lang w:val="es-ES"/>
        </w:rPr>
      </w:pPr>
    </w:p>
    <w:p w14:paraId="1A446E80" w14:textId="77777777" w:rsidR="004E7F3B" w:rsidRPr="004E7F3B" w:rsidRDefault="004E7F3B" w:rsidP="0034043C">
      <w:pPr>
        <w:spacing w:line="260" w:lineRule="exact"/>
        <w:ind w:right="176"/>
        <w:rPr>
          <w:sz w:val="20"/>
          <w:szCs w:val="20"/>
          <w:lang w:val="de-DE"/>
        </w:rPr>
      </w:pPr>
      <w:r w:rsidRPr="00347EE8">
        <w:rPr>
          <w:sz w:val="20"/>
          <w:szCs w:val="20"/>
          <w:lang w:val="es-ES"/>
        </w:rPr>
        <w:t xml:space="preserve">La gamme de produits Bruns est particulièrement vaste: boîtes d’allumettes, conditionnements protégés, présentation et emballages de bouteilles/verre, caisses de 6 bouteilles, couvre-livres, présentoirs de comptoir et de nombreux autres types d’emballages pour les clients dans différents secteurs. La plupart des commandes proviennent du monde de l’industrie – notamment, les secteurs alimentaire et pharmaceutique. Toutefois, les agences et fabricants d’emballages avec une capacité technique limitée tirent également parti des compétences de Bruns. «Nous travaillons aussi en qualité de sous-traitant pour le pliage-collage, le découpage à plat et le contre-collage – et il nous arrive de livrer dès le lendemain de la commande dans des circonstances exceptionnelles», explique Karsten Hunger. Les nombreuses possibilités offertes par le processus de collage sont très demandées sur le marché, et c’est là un point essentiel. </w:t>
      </w:r>
      <w:r w:rsidRPr="004E7F3B">
        <w:rPr>
          <w:sz w:val="20"/>
          <w:szCs w:val="20"/>
          <w:lang w:val="de-DE"/>
        </w:rPr>
        <w:t>Des clients de toute l’Allemagne envoient à Göttingen des palettes de feuilles imprimées ou d’ébauches prédécoupées à transformer en boîtes pliantes. «Grâce à notre nouvelle technologie, nous sommes en mesure de répondre encore plus rapidement et avec davantage de flexibilité aux demandes du marché», déclare Karsten Hunger.</w:t>
      </w:r>
    </w:p>
    <w:p w14:paraId="4E4FD5BA" w14:textId="77777777" w:rsidR="004E7F3B" w:rsidRPr="004E7F3B" w:rsidRDefault="004E7F3B" w:rsidP="0034043C">
      <w:pPr>
        <w:spacing w:line="260" w:lineRule="exact"/>
        <w:ind w:right="176"/>
        <w:rPr>
          <w:sz w:val="20"/>
          <w:szCs w:val="20"/>
          <w:lang w:val="de-DE"/>
        </w:rPr>
      </w:pPr>
    </w:p>
    <w:p w14:paraId="16945D67" w14:textId="7B87E974" w:rsidR="004E7F3B" w:rsidRPr="00347EE8" w:rsidRDefault="004E7F3B" w:rsidP="0034043C">
      <w:pPr>
        <w:spacing w:line="260" w:lineRule="exact"/>
        <w:ind w:right="176"/>
        <w:rPr>
          <w:b/>
          <w:sz w:val="20"/>
          <w:szCs w:val="20"/>
          <w:lang w:val="es-ES"/>
        </w:rPr>
      </w:pPr>
      <w:r w:rsidRPr="0034043C">
        <w:rPr>
          <w:b/>
          <w:sz w:val="20"/>
          <w:szCs w:val="20"/>
          <w:lang w:val="de-DE"/>
        </w:rPr>
        <w:t>Des conditions de travail améliorées</w:t>
      </w:r>
      <w:r w:rsidRPr="0034043C">
        <w:rPr>
          <w:b/>
          <w:sz w:val="20"/>
          <w:szCs w:val="20"/>
          <w:lang w:val="de-DE"/>
        </w:rPr>
        <w:br/>
      </w:r>
      <w:r w:rsidRPr="0034043C">
        <w:rPr>
          <w:sz w:val="20"/>
          <w:szCs w:val="20"/>
          <w:lang w:val="de-DE"/>
        </w:rPr>
        <w:t xml:space="preserve">La nouvelle MASTERFOLD 110 et les mises à niveau effectuées sur les machines ALPINA ont grandement amélioré le confort de travail des opérateurs. </w:t>
      </w:r>
      <w:r w:rsidRPr="00347EE8">
        <w:rPr>
          <w:sz w:val="20"/>
          <w:szCs w:val="20"/>
          <w:lang w:val="de-DE"/>
        </w:rPr>
        <w:t xml:space="preserve">Le processus de configuration a été considérablement simplifié. La configuration de la MASTERFOLD 110 s’effectue environ 30 % plus rapidement pour les boîtes standard et les travaux déjà effectués avec la machine. </w:t>
      </w:r>
      <w:r w:rsidRPr="00347EE8">
        <w:rPr>
          <w:sz w:val="20"/>
          <w:szCs w:val="20"/>
          <w:lang w:val="es-ES"/>
        </w:rPr>
        <w:t>Et lorsque la machine est configurée pour des variantes de boîtes complètement différentes, Bruns gagne 10 minutes sur la durée de configuration précédente. Lorsqu’il y a jusqu’à dix changements de production par plage horaire, l’impact est colossal.</w:t>
      </w:r>
      <w:r w:rsidRPr="00347EE8">
        <w:rPr>
          <w:b/>
          <w:sz w:val="20"/>
          <w:szCs w:val="20"/>
          <w:lang w:val="es-ES"/>
        </w:rPr>
        <w:t xml:space="preserve"> </w:t>
      </w:r>
    </w:p>
    <w:p w14:paraId="54CFFABB" w14:textId="77777777" w:rsidR="004E7F3B" w:rsidRPr="00347EE8" w:rsidRDefault="004E7F3B" w:rsidP="0034043C">
      <w:pPr>
        <w:spacing w:line="260" w:lineRule="exact"/>
        <w:ind w:right="176"/>
        <w:rPr>
          <w:color w:val="FF0000"/>
          <w:sz w:val="20"/>
          <w:szCs w:val="20"/>
          <w:lang w:val="es-ES"/>
        </w:rPr>
      </w:pPr>
    </w:p>
    <w:p w14:paraId="49D2A842" w14:textId="77777777" w:rsidR="004E7F3B" w:rsidRPr="00347EE8" w:rsidRDefault="004E7F3B" w:rsidP="0034043C">
      <w:pPr>
        <w:spacing w:line="260" w:lineRule="exact"/>
        <w:ind w:right="176"/>
        <w:rPr>
          <w:color w:val="000000"/>
          <w:sz w:val="20"/>
          <w:szCs w:val="20"/>
          <w:lang w:val="es-ES"/>
        </w:rPr>
      </w:pPr>
      <w:r w:rsidRPr="00347EE8">
        <w:rPr>
          <w:color w:val="000000"/>
          <w:sz w:val="20"/>
          <w:szCs w:val="20"/>
          <w:lang w:val="es-ES"/>
        </w:rPr>
        <w:t xml:space="preserve">La MASTERFOLD 110 est équipée de rouleaux d’entraînement individuels. Ils facilitent la conception à structure ouverte des plateformes et offrent aux opérateurs un accès direct à toutes les zones de la machine. </w:t>
      </w:r>
      <w:r w:rsidRPr="004E7F3B">
        <w:rPr>
          <w:color w:val="000000"/>
          <w:sz w:val="20"/>
          <w:szCs w:val="20"/>
        </w:rPr>
        <w:t xml:space="preserve">Il est alors plus facile d’installer des outils spéciaux et d’effectuer des travaux de </w:t>
      </w:r>
      <w:r w:rsidRPr="004E7F3B">
        <w:rPr>
          <w:color w:val="000000"/>
          <w:sz w:val="20"/>
          <w:szCs w:val="20"/>
        </w:rPr>
        <w:lastRenderedPageBreak/>
        <w:t xml:space="preserve">maintenance. </w:t>
      </w:r>
      <w:r w:rsidRPr="00347EE8">
        <w:rPr>
          <w:color w:val="000000"/>
          <w:sz w:val="20"/>
          <w:szCs w:val="20"/>
          <w:lang w:val="es-ES"/>
        </w:rPr>
        <w:t>La conception de la machine permet également d’atteindre un niveau particulièrement élevé de sécurité. Les plateformes à cadres ouverts réduisent le risque de laisser des ébauches découpées dans la machine durant les changements de production, ou de mélanger des éléments, car les opérateurs les verraient immédiatement. Enfin, les rouleaux d’entraînement individuels garantissent un fonctionnement silencieux de la machine – même à grande vitesse – et contribuent à son extraordinaire efficacité énergétique.</w:t>
      </w:r>
    </w:p>
    <w:p w14:paraId="318DBB07" w14:textId="77777777" w:rsidR="004E7F3B" w:rsidRPr="00347EE8" w:rsidRDefault="004E7F3B" w:rsidP="0034043C">
      <w:pPr>
        <w:spacing w:line="260" w:lineRule="exact"/>
        <w:ind w:right="176"/>
        <w:rPr>
          <w:color w:val="000000"/>
          <w:sz w:val="20"/>
          <w:szCs w:val="20"/>
          <w:lang w:val="es-ES"/>
        </w:rPr>
      </w:pPr>
    </w:p>
    <w:p w14:paraId="254CC739" w14:textId="77777777" w:rsidR="004E7F3B" w:rsidRPr="00347EE8" w:rsidRDefault="004E7F3B" w:rsidP="0034043C">
      <w:pPr>
        <w:spacing w:line="260" w:lineRule="exact"/>
        <w:ind w:right="176"/>
        <w:rPr>
          <w:sz w:val="20"/>
          <w:szCs w:val="20"/>
          <w:lang w:val="es-ES"/>
        </w:rPr>
      </w:pPr>
      <w:r w:rsidRPr="00347EE8">
        <w:rPr>
          <w:color w:val="000000"/>
          <w:sz w:val="20"/>
          <w:szCs w:val="20"/>
          <w:lang w:val="es-ES"/>
        </w:rPr>
        <w:t xml:space="preserve">Les opérateurs bénéficient d’un système de commande centralisé via la nouvelle </w:t>
      </w:r>
      <w:proofErr w:type="gramStart"/>
      <w:r w:rsidRPr="00347EE8">
        <w:rPr>
          <w:color w:val="000000"/>
          <w:sz w:val="20"/>
          <w:szCs w:val="20"/>
          <w:lang w:val="es-ES"/>
        </w:rPr>
        <w:t>interface</w:t>
      </w:r>
      <w:proofErr w:type="gramEnd"/>
      <w:r w:rsidRPr="00347EE8">
        <w:rPr>
          <w:color w:val="000000"/>
          <w:sz w:val="20"/>
          <w:szCs w:val="20"/>
          <w:lang w:val="es-ES"/>
        </w:rPr>
        <w:t xml:space="preserve"> IHM (montée sur le chargeur) et le système de contrôle MATIC, qui</w:t>
      </w:r>
      <w:r w:rsidRPr="00347EE8">
        <w:rPr>
          <w:sz w:val="20"/>
          <w:szCs w:val="20"/>
          <w:lang w:val="es-ES"/>
        </w:rPr>
        <w:t xml:space="preserve"> gère tous les aspects du fonctionnement de la machine. D’une simple pression sur un bouton, les opérateurs peuvent naviguer entre les différentes vues. La MASTERFOLD 110 de Bruns est équipée de quatre caméras permettant de surveiller les zones «critiques» de la machine. «Nous configurons la plupart des paramètres et avons un contrôle total sur la technologie via l’écran tactile. Cela nous évite de courir dans tous les sens», comme l’explique un opérateur conquis par ce fonctionnement centralisé. «Si, par exemple, l’ACCUEJECT n’éjecte pas correctement les boîtes collées, nous pouvons en voir la raison directement ici.» </w:t>
      </w:r>
    </w:p>
    <w:p w14:paraId="0D839AB8" w14:textId="77777777" w:rsidR="004E7F3B" w:rsidRPr="004E7F3B" w:rsidRDefault="004E7F3B" w:rsidP="0034043C">
      <w:pPr>
        <w:spacing w:line="260" w:lineRule="exact"/>
        <w:ind w:right="176"/>
        <w:rPr>
          <w:sz w:val="20"/>
          <w:szCs w:val="20"/>
        </w:rPr>
      </w:pPr>
      <w:r w:rsidRPr="00347EE8">
        <w:rPr>
          <w:sz w:val="20"/>
          <w:szCs w:val="20"/>
          <w:lang w:val="es-ES"/>
        </w:rPr>
        <w:t xml:space="preserve">Les causes de tout problème technique au niveau de la machine peuvent généralement être localisées rapidement via l’écran tactile. «Notamment en cas de sous-traitance, il est important de pouvoir garantir aux clients le plus haut niveau de fiabilité de production, explique Karsten Hunger. </w:t>
      </w:r>
      <w:r w:rsidRPr="004E7F3B">
        <w:rPr>
          <w:sz w:val="20"/>
          <w:szCs w:val="20"/>
        </w:rPr>
        <w:t xml:space="preserve">Et la MASTERFOLD 110 nous rend la tâche beaucoup plus </w:t>
      </w:r>
      <w:proofErr w:type="gramStart"/>
      <w:r w:rsidRPr="004E7F3B">
        <w:rPr>
          <w:sz w:val="20"/>
          <w:szCs w:val="20"/>
        </w:rPr>
        <w:t>facile.»</w:t>
      </w:r>
      <w:proofErr w:type="gramEnd"/>
      <w:r w:rsidRPr="004E7F3B">
        <w:rPr>
          <w:sz w:val="20"/>
          <w:szCs w:val="20"/>
        </w:rPr>
        <w:t xml:space="preserve"> </w:t>
      </w:r>
    </w:p>
    <w:p w14:paraId="0CD3437D" w14:textId="77777777" w:rsidR="004E7F3B" w:rsidRPr="004E7F3B" w:rsidRDefault="004E7F3B" w:rsidP="0034043C">
      <w:pPr>
        <w:spacing w:line="260" w:lineRule="exact"/>
        <w:ind w:right="176"/>
        <w:rPr>
          <w:sz w:val="20"/>
          <w:szCs w:val="20"/>
        </w:rPr>
      </w:pPr>
    </w:p>
    <w:p w14:paraId="1FD0C032" w14:textId="77777777" w:rsidR="004E7F3B" w:rsidRPr="004E7F3B" w:rsidRDefault="004E7F3B" w:rsidP="0034043C">
      <w:pPr>
        <w:spacing w:line="260" w:lineRule="exact"/>
        <w:ind w:right="176"/>
        <w:rPr>
          <w:b/>
          <w:sz w:val="20"/>
          <w:szCs w:val="20"/>
        </w:rPr>
      </w:pPr>
      <w:r w:rsidRPr="004E7F3B">
        <w:rPr>
          <w:b/>
          <w:sz w:val="20"/>
          <w:szCs w:val="20"/>
        </w:rPr>
        <w:t>De nombreuses étapes automatisées</w:t>
      </w:r>
    </w:p>
    <w:p w14:paraId="2669F0F8" w14:textId="24AC7E3C" w:rsidR="004E7F3B" w:rsidRPr="004E7F3B" w:rsidRDefault="004E7F3B" w:rsidP="0034043C">
      <w:pPr>
        <w:spacing w:line="260" w:lineRule="exact"/>
        <w:ind w:right="176"/>
        <w:rPr>
          <w:sz w:val="20"/>
          <w:szCs w:val="20"/>
        </w:rPr>
      </w:pPr>
      <w:r w:rsidRPr="004E7F3B">
        <w:rPr>
          <w:sz w:val="20"/>
          <w:szCs w:val="20"/>
        </w:rPr>
        <w:t xml:space="preserve">Selon le type de boîte pliante, le travail manuel lors des changements de production est considérablement réduit, pour ne comprendre que le remplacement et le réglage des outils. L’accès facilité à toutes les pièces de la machine, le fonctionnement centralisé et le paramétrage </w:t>
      </w:r>
      <w:r w:rsidRPr="004E7F3B">
        <w:rPr>
          <w:color w:val="000000"/>
          <w:sz w:val="20"/>
          <w:szCs w:val="20"/>
        </w:rPr>
        <w:t>automatique</w:t>
      </w:r>
      <w:r>
        <w:rPr>
          <w:color w:val="000000"/>
          <w:sz w:val="20"/>
          <w:szCs w:val="20"/>
        </w:rPr>
        <w:t xml:space="preserve"> </w:t>
      </w:r>
      <w:r w:rsidRPr="004E7F3B">
        <w:rPr>
          <w:color w:val="000000"/>
          <w:sz w:val="20"/>
          <w:szCs w:val="20"/>
        </w:rPr>
        <w:t>grâce au système de contrôle MATIC: toutes</w:t>
      </w:r>
      <w:r w:rsidRPr="004E7F3B">
        <w:rPr>
          <w:sz w:val="20"/>
          <w:szCs w:val="20"/>
        </w:rPr>
        <w:t xml:space="preserve"> ces caractéristiques permettent de raccourcir les durées de configuration de la MASTERFOLD 110.</w:t>
      </w:r>
    </w:p>
    <w:p w14:paraId="494E136A" w14:textId="77777777" w:rsidR="004E7F3B" w:rsidRPr="004E7F3B" w:rsidRDefault="004E7F3B" w:rsidP="0034043C">
      <w:pPr>
        <w:spacing w:line="260" w:lineRule="exact"/>
        <w:ind w:right="176"/>
        <w:rPr>
          <w:sz w:val="20"/>
          <w:szCs w:val="20"/>
        </w:rPr>
      </w:pPr>
    </w:p>
    <w:p w14:paraId="534BA19F" w14:textId="77777777" w:rsidR="004E7F3B" w:rsidRPr="00347EE8" w:rsidRDefault="004E7F3B" w:rsidP="0034043C">
      <w:pPr>
        <w:spacing w:line="260" w:lineRule="exact"/>
        <w:ind w:right="176"/>
        <w:rPr>
          <w:sz w:val="20"/>
          <w:szCs w:val="20"/>
          <w:lang w:val="it-IT"/>
        </w:rPr>
      </w:pPr>
      <w:r w:rsidRPr="004E7F3B">
        <w:rPr>
          <w:sz w:val="20"/>
          <w:szCs w:val="20"/>
        </w:rPr>
        <w:t xml:space="preserve">Les outils sont compatibles avec les quatre plieuses-colleuses, ce qui signifie qu’elles peuvent être utilisées sur la MASTERFOLD 110 et les trois ALPINA. </w:t>
      </w:r>
      <w:r w:rsidRPr="00347EE8">
        <w:rPr>
          <w:sz w:val="20"/>
          <w:szCs w:val="20"/>
          <w:lang w:val="es-ES"/>
        </w:rPr>
        <w:t xml:space="preserve">La simplicité de fonctionnement a également été améliorée sur deux de ces machines grâce à la mise en place de la dernière version du système de contrôle MATIC. </w:t>
      </w:r>
      <w:r w:rsidRPr="00347EE8">
        <w:rPr>
          <w:sz w:val="20"/>
          <w:szCs w:val="20"/>
          <w:lang w:val="it-IT"/>
        </w:rPr>
        <w:t>La navigation intuitive parmi les menus est quasiment identique à celle de la MASTERFOLD 110. Les opérateurs peuvent ainsi passer facilement d’une machine à une autre. La troisième ALPINA devait à l’origine être vendue, mais elle a été conservée pour servir de machine de secours et lors des pics d’activité.</w:t>
      </w:r>
    </w:p>
    <w:p w14:paraId="178441FB" w14:textId="77777777" w:rsidR="004E7F3B" w:rsidRPr="00347EE8" w:rsidRDefault="004E7F3B" w:rsidP="0034043C">
      <w:pPr>
        <w:spacing w:line="260" w:lineRule="exact"/>
        <w:ind w:right="176"/>
        <w:rPr>
          <w:sz w:val="20"/>
          <w:szCs w:val="20"/>
          <w:lang w:val="it-IT"/>
        </w:rPr>
      </w:pPr>
    </w:p>
    <w:p w14:paraId="47E3FF44" w14:textId="77777777" w:rsidR="004E7F3B" w:rsidRPr="00347EE8" w:rsidRDefault="004E7F3B" w:rsidP="0034043C">
      <w:pPr>
        <w:spacing w:line="260" w:lineRule="exact"/>
        <w:ind w:right="176"/>
        <w:rPr>
          <w:sz w:val="20"/>
          <w:szCs w:val="20"/>
          <w:lang w:val="es-ES"/>
        </w:rPr>
      </w:pPr>
      <w:r w:rsidRPr="0081032D">
        <w:rPr>
          <w:sz w:val="20"/>
          <w:szCs w:val="20"/>
          <w:lang w:val="it-IT"/>
        </w:rPr>
        <w:t xml:space="preserve">«BOBST nous a fourni un support sans faille durant la planification du projet et la mise en service», a confié Karsten Hunger. </w:t>
      </w:r>
      <w:r w:rsidRPr="004E7F3B">
        <w:rPr>
          <w:sz w:val="20"/>
          <w:szCs w:val="20"/>
        </w:rPr>
        <w:t xml:space="preserve">Bruns a recours au service de maintenance à distance de BOBST, Helpline Plus. </w:t>
      </w:r>
      <w:r w:rsidRPr="00347EE8">
        <w:rPr>
          <w:sz w:val="20"/>
          <w:szCs w:val="20"/>
          <w:lang w:val="es-ES"/>
        </w:rPr>
        <w:t>Afin d’exploiter les données de la machine en vue d’optimiser les processus à l’avenir, les trois presses de découpe et plieuses-colleuses de BOBST doivent être reliées aux Services connectés de BOBST. Cela permet de bénéficier d’un aperçu encore plus complet de la production et d’un accès aux données, même en déplacement – par exemple, pour vérifier si les commandes peuvent être réalisées en cas de demande du client au dernier moment.</w:t>
      </w:r>
    </w:p>
    <w:p w14:paraId="10C4BFAE" w14:textId="77777777" w:rsidR="004E7F3B" w:rsidRPr="00347EE8" w:rsidRDefault="004E7F3B" w:rsidP="0034043C">
      <w:pPr>
        <w:spacing w:line="260" w:lineRule="exact"/>
        <w:ind w:right="176"/>
        <w:rPr>
          <w:sz w:val="20"/>
          <w:szCs w:val="20"/>
          <w:lang w:val="es-ES"/>
        </w:rPr>
      </w:pPr>
    </w:p>
    <w:p w14:paraId="66FA1FDE" w14:textId="77777777" w:rsidR="004E7F3B" w:rsidRPr="004E7F3B" w:rsidRDefault="004E7F3B" w:rsidP="0034043C">
      <w:pPr>
        <w:spacing w:line="260" w:lineRule="exact"/>
        <w:ind w:right="176"/>
        <w:rPr>
          <w:b/>
          <w:sz w:val="20"/>
          <w:szCs w:val="20"/>
          <w:lang w:val="de-DE"/>
        </w:rPr>
      </w:pPr>
      <w:r w:rsidRPr="004E7F3B">
        <w:rPr>
          <w:b/>
          <w:sz w:val="20"/>
          <w:szCs w:val="20"/>
          <w:lang w:val="de-DE"/>
        </w:rPr>
        <w:t>Bruns Kartonagen</w:t>
      </w:r>
    </w:p>
    <w:p w14:paraId="24A5878E" w14:textId="77777777" w:rsidR="004E7F3B" w:rsidRPr="00347EE8" w:rsidRDefault="004E7F3B" w:rsidP="0034043C">
      <w:pPr>
        <w:spacing w:line="260" w:lineRule="exact"/>
        <w:ind w:right="176"/>
        <w:rPr>
          <w:sz w:val="20"/>
          <w:szCs w:val="20"/>
          <w:lang w:val="it-IT"/>
        </w:rPr>
      </w:pPr>
      <w:r w:rsidRPr="004E7F3B">
        <w:rPr>
          <w:sz w:val="20"/>
          <w:szCs w:val="20"/>
          <w:lang w:val="de-DE"/>
        </w:rPr>
        <w:t xml:space="preserve">Bruns Kartonagen GmbH a été fondé en 1946 par Friedrich Bruns. </w:t>
      </w:r>
      <w:r w:rsidRPr="00347EE8">
        <w:rPr>
          <w:sz w:val="20"/>
          <w:szCs w:val="20"/>
          <w:lang w:val="it-IT"/>
        </w:rPr>
        <w:t>Il s’agissait à l’origine d’un atelier de reliure. Aujourd’hui, l’entreprise</w:t>
      </w:r>
      <w:r w:rsidRPr="00347EE8">
        <w:rPr>
          <w:color w:val="FF0000"/>
          <w:sz w:val="20"/>
          <w:szCs w:val="20"/>
          <w:lang w:val="it-IT"/>
        </w:rPr>
        <w:t xml:space="preserve"> </w:t>
      </w:r>
      <w:r w:rsidRPr="00347EE8">
        <w:rPr>
          <w:sz w:val="20"/>
          <w:szCs w:val="20"/>
          <w:lang w:val="it-IT"/>
        </w:rPr>
        <w:t xml:space="preserve">propose à ses clients une gamme complète de services, de la </w:t>
      </w:r>
      <w:r w:rsidRPr="00347EE8">
        <w:rPr>
          <w:sz w:val="20"/>
          <w:szCs w:val="20"/>
          <w:lang w:val="it-IT"/>
        </w:rPr>
        <w:lastRenderedPageBreak/>
        <w:t>conception et la production de boîtes pliantes à la livraison dans toute l’Allemagne avec ses propres camions.</w:t>
      </w:r>
    </w:p>
    <w:p w14:paraId="7D4E0862" w14:textId="2F1CCF04" w:rsidR="004E7F3B" w:rsidRDefault="004E7F3B" w:rsidP="0034043C">
      <w:pPr>
        <w:spacing w:line="260" w:lineRule="exact"/>
        <w:ind w:right="176"/>
        <w:rPr>
          <w:sz w:val="20"/>
          <w:szCs w:val="20"/>
          <w:lang w:val="it-IT"/>
        </w:rPr>
      </w:pPr>
    </w:p>
    <w:p w14:paraId="7F3E8638" w14:textId="4A1D0003" w:rsidR="00347EE8" w:rsidRPr="00347EE8" w:rsidRDefault="00347EE8" w:rsidP="0034043C">
      <w:pPr>
        <w:spacing w:line="260" w:lineRule="exact"/>
        <w:ind w:right="176"/>
        <w:rPr>
          <w:b/>
          <w:bCs/>
          <w:sz w:val="20"/>
          <w:szCs w:val="20"/>
          <w:lang w:val="it-IT"/>
        </w:rPr>
      </w:pPr>
      <w:r w:rsidRPr="00347EE8">
        <w:rPr>
          <w:b/>
          <w:bCs/>
          <w:sz w:val="20"/>
          <w:szCs w:val="20"/>
          <w:lang w:val="it-IT"/>
        </w:rPr>
        <w:t>Image captions</w:t>
      </w:r>
    </w:p>
    <w:p w14:paraId="62E07011" w14:textId="0F0027FA" w:rsidR="004E7F3B" w:rsidRPr="00347EE8" w:rsidRDefault="004E7F3B" w:rsidP="0034043C">
      <w:pPr>
        <w:spacing w:line="260" w:lineRule="exact"/>
        <w:ind w:right="176"/>
        <w:rPr>
          <w:i/>
          <w:iCs/>
          <w:sz w:val="20"/>
          <w:szCs w:val="20"/>
          <w:lang w:val="it-IT"/>
        </w:rPr>
      </w:pPr>
      <w:r w:rsidRPr="00347EE8">
        <w:rPr>
          <w:i/>
          <w:iCs/>
          <w:sz w:val="20"/>
          <w:szCs w:val="20"/>
          <w:lang w:val="it-IT"/>
        </w:rPr>
        <w:t>((Image Gruppe_01_01))</w:t>
      </w:r>
      <w:r w:rsidR="00347EE8" w:rsidRPr="00347EE8">
        <w:rPr>
          <w:i/>
          <w:iCs/>
          <w:sz w:val="20"/>
          <w:szCs w:val="20"/>
          <w:lang w:val="it-IT"/>
        </w:rPr>
        <w:t xml:space="preserve">: </w:t>
      </w:r>
      <w:r w:rsidRPr="00347EE8">
        <w:rPr>
          <w:i/>
          <w:iCs/>
          <w:sz w:val="20"/>
          <w:szCs w:val="20"/>
          <w:lang w:val="it-IT"/>
        </w:rPr>
        <w:t>La nouvelle MASTERFOLD 110 a véritablement renforcé la position sur le marché de Bruns Kartonagen : Karsten Hunger (centre), Manfred Janowitz, Service technique de Bobst Meerbusch (droite), et Michael Linden, Ingénieur commercial au sein de Bobst Meerbusch.</w:t>
      </w:r>
    </w:p>
    <w:p w14:paraId="57383017" w14:textId="77777777" w:rsidR="004E7F3B" w:rsidRPr="00347EE8" w:rsidRDefault="004E7F3B" w:rsidP="0034043C">
      <w:pPr>
        <w:spacing w:line="260" w:lineRule="exact"/>
        <w:ind w:right="176"/>
        <w:rPr>
          <w:i/>
          <w:iCs/>
          <w:sz w:val="20"/>
          <w:szCs w:val="20"/>
          <w:lang w:val="it-IT"/>
        </w:rPr>
      </w:pPr>
    </w:p>
    <w:p w14:paraId="6AF2CCAC" w14:textId="6D9C71C2" w:rsidR="004E7F3B" w:rsidRPr="00347EE8" w:rsidRDefault="004E7F3B" w:rsidP="0034043C">
      <w:pPr>
        <w:spacing w:line="260" w:lineRule="exact"/>
        <w:ind w:right="176"/>
        <w:rPr>
          <w:i/>
          <w:iCs/>
          <w:sz w:val="20"/>
          <w:szCs w:val="20"/>
          <w:lang w:val="es-ES"/>
        </w:rPr>
      </w:pPr>
      <w:r w:rsidRPr="00347EE8">
        <w:rPr>
          <w:i/>
          <w:iCs/>
          <w:sz w:val="20"/>
          <w:szCs w:val="20"/>
          <w:lang w:val="es-ES"/>
        </w:rPr>
        <w:t>((Image MATIC_ALPINA_110_02))</w:t>
      </w:r>
      <w:r w:rsidR="00347EE8" w:rsidRPr="00347EE8">
        <w:rPr>
          <w:i/>
          <w:iCs/>
          <w:sz w:val="20"/>
          <w:szCs w:val="20"/>
          <w:lang w:val="es-ES"/>
        </w:rPr>
        <w:t xml:space="preserve">: </w:t>
      </w:r>
      <w:r w:rsidRPr="00347EE8">
        <w:rPr>
          <w:i/>
          <w:iCs/>
          <w:sz w:val="20"/>
          <w:szCs w:val="20"/>
          <w:lang w:val="es-ES"/>
        </w:rPr>
        <w:t>Parallèlement à la mise en service de la MASTERFOLD 110, Bruns a mis en place la dernière version du système de contrôle MATIC de BOBST sur l’une de ses deux plieuses-colleuses ALPINA 110 et son ALPINA 130. Enfin, l’entreprise a ajouté de nouveaux contrôleurs de rouleaux d’entraînement et de nouveaux moteurs.</w:t>
      </w:r>
    </w:p>
    <w:p w14:paraId="7FA2D69F" w14:textId="77777777" w:rsidR="004E7F3B" w:rsidRPr="00347EE8" w:rsidRDefault="004E7F3B" w:rsidP="0034043C">
      <w:pPr>
        <w:spacing w:line="260" w:lineRule="exact"/>
        <w:ind w:right="176"/>
        <w:rPr>
          <w:i/>
          <w:iCs/>
          <w:sz w:val="20"/>
          <w:szCs w:val="20"/>
          <w:lang w:val="es-ES"/>
        </w:rPr>
      </w:pPr>
    </w:p>
    <w:p w14:paraId="76166C0B" w14:textId="6B8A16B0" w:rsidR="004E7F3B" w:rsidRPr="00347EE8" w:rsidRDefault="004E7F3B" w:rsidP="0034043C">
      <w:pPr>
        <w:spacing w:line="260" w:lineRule="exact"/>
        <w:ind w:right="176"/>
        <w:rPr>
          <w:i/>
          <w:iCs/>
          <w:sz w:val="20"/>
          <w:szCs w:val="20"/>
          <w:lang w:val="de-DE"/>
        </w:rPr>
      </w:pPr>
      <w:r w:rsidRPr="00347EE8">
        <w:rPr>
          <w:i/>
          <w:iCs/>
          <w:sz w:val="20"/>
          <w:szCs w:val="20"/>
          <w:lang w:val="es-ES"/>
        </w:rPr>
        <w:t>((Image Touch_Monitor))</w:t>
      </w:r>
      <w:r w:rsidR="00347EE8" w:rsidRPr="00347EE8">
        <w:rPr>
          <w:i/>
          <w:iCs/>
          <w:sz w:val="20"/>
          <w:szCs w:val="20"/>
          <w:lang w:val="es-ES"/>
        </w:rPr>
        <w:t xml:space="preserve">: </w:t>
      </w:r>
      <w:r w:rsidRPr="00347EE8">
        <w:rPr>
          <w:i/>
          <w:iCs/>
          <w:sz w:val="20"/>
          <w:szCs w:val="20"/>
          <w:lang w:val="es-ES"/>
        </w:rPr>
        <w:t xml:space="preserve">Les opérateurs règlent la plupart des paramètres et disposent d’un contrôle total sur la technologie via l’écran tactile du système de contrôle MATIC, placé à une hauteur pratique à l’avant du chargeur. </w:t>
      </w:r>
      <w:r w:rsidRPr="00347EE8">
        <w:rPr>
          <w:i/>
          <w:iCs/>
          <w:sz w:val="20"/>
          <w:szCs w:val="20"/>
          <w:lang w:val="de-DE"/>
        </w:rPr>
        <w:t>Cela leur permet d’éviter de nombreuses allées et venues devant la machine.</w:t>
      </w:r>
    </w:p>
    <w:p w14:paraId="553BC846" w14:textId="77777777" w:rsidR="004E7F3B" w:rsidRPr="00347EE8" w:rsidRDefault="004E7F3B" w:rsidP="0034043C">
      <w:pPr>
        <w:spacing w:line="260" w:lineRule="exact"/>
        <w:ind w:right="176"/>
        <w:rPr>
          <w:i/>
          <w:iCs/>
          <w:sz w:val="20"/>
          <w:szCs w:val="20"/>
          <w:lang w:val="de-DE"/>
        </w:rPr>
      </w:pPr>
    </w:p>
    <w:p w14:paraId="2FBD8F9F" w14:textId="2FF0ACE7" w:rsidR="004E7F3B" w:rsidRPr="00347EE8" w:rsidRDefault="004E7F3B" w:rsidP="0034043C">
      <w:pPr>
        <w:spacing w:line="260" w:lineRule="exact"/>
        <w:ind w:right="176"/>
        <w:rPr>
          <w:i/>
          <w:iCs/>
          <w:sz w:val="20"/>
          <w:szCs w:val="20"/>
          <w:lang w:val="de-DE"/>
        </w:rPr>
      </w:pPr>
      <w:r w:rsidRPr="00347EE8">
        <w:rPr>
          <w:i/>
          <w:iCs/>
          <w:sz w:val="20"/>
          <w:szCs w:val="20"/>
          <w:lang w:val="de-DE"/>
        </w:rPr>
        <w:t>((Image Zentrale_Bedienung_02))</w:t>
      </w:r>
      <w:r w:rsidR="00347EE8" w:rsidRPr="00347EE8">
        <w:rPr>
          <w:i/>
          <w:iCs/>
          <w:sz w:val="20"/>
          <w:szCs w:val="20"/>
          <w:lang w:val="de-DE"/>
        </w:rPr>
        <w:t xml:space="preserve">: </w:t>
      </w:r>
      <w:r w:rsidRPr="00347EE8">
        <w:rPr>
          <w:i/>
          <w:iCs/>
          <w:sz w:val="20"/>
          <w:szCs w:val="20"/>
          <w:lang w:val="de-DE"/>
        </w:rPr>
        <w:t>En ce qui concerne la MASTERFOLD 110, les opérateurs apprécient particulièrement sa facilité d’utilisation et le fait qu’elle entraîne une réduction de la charge de travail et de l’effectif requis.</w:t>
      </w:r>
    </w:p>
    <w:p w14:paraId="163B8255" w14:textId="77777777" w:rsidR="004E7F3B" w:rsidRPr="00347EE8" w:rsidRDefault="004E7F3B" w:rsidP="0034043C">
      <w:pPr>
        <w:spacing w:line="260" w:lineRule="exact"/>
        <w:ind w:right="176"/>
        <w:rPr>
          <w:sz w:val="22"/>
          <w:lang w:val="de-DE"/>
        </w:rPr>
      </w:pPr>
    </w:p>
    <w:p w14:paraId="7D425DBC" w14:textId="77777777" w:rsidR="001B2225" w:rsidRPr="00A536F3" w:rsidRDefault="001B2225" w:rsidP="0034043C">
      <w:pPr>
        <w:autoSpaceDE w:val="0"/>
        <w:autoSpaceDN w:val="0"/>
        <w:adjustRightInd w:val="0"/>
        <w:spacing w:line="260" w:lineRule="exact"/>
        <w:rPr>
          <w:rFonts w:asciiTheme="minorHAnsi" w:hAnsiTheme="minorHAnsi" w:cstheme="minorHAnsi"/>
          <w:b/>
          <w:bCs/>
          <w:sz w:val="20"/>
          <w:szCs w:val="20"/>
          <w:lang w:val="fr-BE"/>
        </w:rPr>
      </w:pPr>
    </w:p>
    <w:p w14:paraId="7612E6E3" w14:textId="77777777" w:rsidR="004C28DE" w:rsidRDefault="004C28DE" w:rsidP="0034043C">
      <w:pPr>
        <w:autoSpaceDE w:val="0"/>
        <w:autoSpaceDN w:val="0"/>
        <w:adjustRightInd w:val="0"/>
        <w:spacing w:line="260" w:lineRule="exact"/>
        <w:outlineLvl w:val="0"/>
        <w:rPr>
          <w:rFonts w:cs="Arial"/>
          <w:b/>
          <w:bCs/>
          <w:szCs w:val="19"/>
          <w:lang w:val="fr-FR"/>
        </w:rPr>
      </w:pPr>
      <w:r w:rsidRPr="00C365C9">
        <w:rPr>
          <w:rFonts w:cs="Arial"/>
          <w:b/>
          <w:bCs/>
          <w:szCs w:val="19"/>
          <w:lang w:val="fr-FR"/>
        </w:rPr>
        <w:t>A propos de BOBST</w:t>
      </w:r>
    </w:p>
    <w:p w14:paraId="4E307A64" w14:textId="77777777" w:rsidR="001B00E3" w:rsidRPr="00C365C9" w:rsidRDefault="001B00E3" w:rsidP="0034043C">
      <w:pPr>
        <w:autoSpaceDE w:val="0"/>
        <w:autoSpaceDN w:val="0"/>
        <w:adjustRightInd w:val="0"/>
        <w:spacing w:line="260" w:lineRule="exact"/>
        <w:outlineLvl w:val="0"/>
        <w:rPr>
          <w:rFonts w:cs="Arial"/>
          <w:b/>
          <w:bCs/>
          <w:szCs w:val="19"/>
          <w:lang w:val="fr-FR"/>
        </w:rPr>
      </w:pPr>
    </w:p>
    <w:p w14:paraId="7565D720" w14:textId="77777777" w:rsidR="00872A48" w:rsidRPr="00872A48" w:rsidRDefault="00872A48" w:rsidP="0034043C">
      <w:pPr>
        <w:shd w:val="clear" w:color="auto" w:fill="FFFFFF"/>
        <w:spacing w:line="260" w:lineRule="exact"/>
        <w:rPr>
          <w:rFonts w:cs="Arial"/>
          <w:szCs w:val="19"/>
          <w:lang w:val="fr-FR" w:eastAsia="fr-FR"/>
        </w:rPr>
      </w:pPr>
      <w:r w:rsidRPr="00872A48">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872A48" w:rsidRDefault="00872A48" w:rsidP="0034043C">
      <w:pPr>
        <w:shd w:val="clear" w:color="auto" w:fill="FFFFFF"/>
        <w:spacing w:line="260" w:lineRule="exact"/>
        <w:rPr>
          <w:rFonts w:cs="Arial"/>
          <w:szCs w:val="19"/>
          <w:lang w:val="fr-FR" w:eastAsia="fr-FR"/>
        </w:rPr>
      </w:pPr>
    </w:p>
    <w:p w14:paraId="539A95F3" w14:textId="5B6D59A4" w:rsidR="004C28DE" w:rsidRPr="00C365C9" w:rsidRDefault="00872A48" w:rsidP="0034043C">
      <w:pPr>
        <w:shd w:val="clear" w:color="auto" w:fill="FFFFFF"/>
        <w:spacing w:line="260" w:lineRule="exact"/>
        <w:rPr>
          <w:rFonts w:cs="Arial"/>
          <w:szCs w:val="19"/>
          <w:lang w:val="fr-FR" w:eastAsia="fr-FR"/>
        </w:rPr>
      </w:pPr>
      <w:r w:rsidRPr="00872A48">
        <w:rPr>
          <w:rFonts w:cs="Arial"/>
          <w:szCs w:val="19"/>
          <w:lang w:val="fr-FR" w:eastAsia="fr-FR"/>
        </w:rPr>
        <w:t>Fondée en 1890 à Lausanne (Suisse) par Joseph Bobst, la société BOBST est présente dans plus de 50 pays, possède 15 sites de production dans 8 pays et emploie plus de 5 500 personnes dans le monde. Elle a enregistré un chiffre d’affaires consolidé de CHF 1 636 millions sur l’exercice 2019.</w:t>
      </w:r>
    </w:p>
    <w:p w14:paraId="6C777AFE" w14:textId="77777777" w:rsidR="004C28DE" w:rsidRPr="00C365C9" w:rsidRDefault="004C28DE" w:rsidP="0034043C">
      <w:pPr>
        <w:shd w:val="clear" w:color="auto" w:fill="FFFFFF"/>
        <w:spacing w:line="260" w:lineRule="exact"/>
        <w:rPr>
          <w:rFonts w:cs="Arial"/>
          <w:szCs w:val="19"/>
          <w:lang w:val="fr-FR" w:eastAsia="fr-FR"/>
        </w:rPr>
      </w:pPr>
    </w:p>
    <w:p w14:paraId="3EB65BCF" w14:textId="77777777" w:rsidR="008A6629" w:rsidRDefault="004C28DE" w:rsidP="0034043C">
      <w:pPr>
        <w:spacing w:line="260" w:lineRule="exact"/>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34043C">
      <w:pPr>
        <w:spacing w:line="260" w:lineRule="exact"/>
        <w:rPr>
          <w:rFonts w:cs="Arial"/>
          <w:b/>
          <w:szCs w:val="19"/>
          <w:lang w:val="fr-BE"/>
        </w:rPr>
      </w:pPr>
    </w:p>
    <w:p w14:paraId="3E4CE023" w14:textId="77777777" w:rsidR="008A6629" w:rsidRPr="00C365C9" w:rsidRDefault="008A6629" w:rsidP="0034043C">
      <w:pPr>
        <w:spacing w:line="260" w:lineRule="exact"/>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C365C9" w:rsidRDefault="008A6629" w:rsidP="0034043C">
      <w:pPr>
        <w:spacing w:line="260" w:lineRule="exact"/>
        <w:rPr>
          <w:rFonts w:cs="Arial"/>
          <w:szCs w:val="19"/>
          <w:lang w:val="fr-BE" w:eastAsia="de-DE"/>
        </w:rPr>
      </w:pPr>
      <w:r w:rsidRPr="00C365C9">
        <w:rPr>
          <w:rFonts w:cs="Arial"/>
          <w:szCs w:val="19"/>
          <w:lang w:val="fr-BE" w:eastAsia="de-DE"/>
        </w:rPr>
        <w:t>Tel</w:t>
      </w:r>
      <w:proofErr w:type="gramStart"/>
      <w:r w:rsidRPr="00C365C9">
        <w:rPr>
          <w:rFonts w:cs="Arial"/>
          <w:szCs w:val="19"/>
          <w:lang w:val="fr-BE" w:eastAsia="de-DE"/>
        </w:rPr>
        <w:t>.:</w:t>
      </w:r>
      <w:proofErr w:type="gramEnd"/>
      <w:r w:rsidRPr="00C365C9">
        <w:rPr>
          <w:rFonts w:cs="Arial"/>
          <w:szCs w:val="19"/>
          <w:lang w:val="fr-BE" w:eastAsia="de-DE"/>
        </w:rPr>
        <w:t xml:space="preserve"> +49 211 58 58 66 66 </w:t>
      </w:r>
    </w:p>
    <w:p w14:paraId="69CD4A9A" w14:textId="77777777" w:rsidR="008A6629" w:rsidRPr="00C365C9" w:rsidRDefault="008A6629" w:rsidP="0034043C">
      <w:pPr>
        <w:spacing w:line="260" w:lineRule="exact"/>
        <w:rPr>
          <w:rFonts w:cs="Arial"/>
          <w:szCs w:val="19"/>
          <w:lang w:val="fr-BE" w:eastAsia="de-DE"/>
        </w:rPr>
      </w:pPr>
      <w:proofErr w:type="gramStart"/>
      <w:r w:rsidRPr="00C365C9">
        <w:rPr>
          <w:rFonts w:cs="Arial"/>
          <w:szCs w:val="19"/>
          <w:lang w:val="fr-BE" w:eastAsia="de-DE"/>
        </w:rPr>
        <w:t>Mobile:</w:t>
      </w:r>
      <w:proofErr w:type="gramEnd"/>
      <w:r w:rsidRPr="00C365C9">
        <w:rPr>
          <w:rFonts w:cs="Arial"/>
          <w:szCs w:val="19"/>
          <w:lang w:val="fr-BE" w:eastAsia="de-DE"/>
        </w:rPr>
        <w:t xml:space="preserve"> +49 160 48 41 439</w:t>
      </w:r>
    </w:p>
    <w:p w14:paraId="03B3F7CD" w14:textId="77777777" w:rsidR="00280DC9" w:rsidRPr="00C365C9" w:rsidRDefault="00280DC9" w:rsidP="0034043C">
      <w:pPr>
        <w:spacing w:line="260" w:lineRule="exact"/>
        <w:rPr>
          <w:rFonts w:cs="Arial"/>
          <w:szCs w:val="19"/>
          <w:lang w:val="fr-BE" w:eastAsia="de-DE"/>
        </w:rPr>
      </w:pPr>
      <w:proofErr w:type="gramStart"/>
      <w:r w:rsidRPr="00C365C9">
        <w:rPr>
          <w:rFonts w:cs="Arial"/>
          <w:szCs w:val="19"/>
          <w:lang w:val="fr-BE" w:eastAsia="de-DE"/>
        </w:rPr>
        <w:t>Email:</w:t>
      </w:r>
      <w:proofErr w:type="gramEnd"/>
      <w:r w:rsidRPr="00C365C9">
        <w:rPr>
          <w:rFonts w:cs="Arial"/>
          <w:szCs w:val="19"/>
          <w:lang w:val="fr-BE" w:eastAsia="de-DE"/>
        </w:rPr>
        <w:t xml:space="preserve"> </w:t>
      </w:r>
      <w:hyperlink r:id="rId8" w:history="1">
        <w:r w:rsidRPr="00C365C9">
          <w:rPr>
            <w:rFonts w:asciiTheme="majorHAnsi" w:eastAsia="Microsoft YaHei" w:hAnsiTheme="majorHAnsi" w:cstheme="majorHAnsi"/>
            <w:color w:val="0000FF"/>
            <w:szCs w:val="19"/>
            <w:u w:val="single"/>
            <w:lang w:val="fr-BE" w:eastAsia="de-DE"/>
          </w:rPr>
          <w:t>gudrun.alex@bobst.com</w:t>
        </w:r>
      </w:hyperlink>
    </w:p>
    <w:p w14:paraId="2A361EA2" w14:textId="77777777" w:rsidR="008A6629" w:rsidRDefault="008A6629" w:rsidP="0034043C">
      <w:pPr>
        <w:spacing w:line="260" w:lineRule="exact"/>
        <w:rPr>
          <w:rFonts w:cs="Arial"/>
          <w:szCs w:val="19"/>
          <w:lang w:val="fr-BE" w:eastAsia="de-DE"/>
        </w:rPr>
      </w:pPr>
    </w:p>
    <w:p w14:paraId="72DF9ECD" w14:textId="77777777" w:rsidR="00280DC9" w:rsidRDefault="00280DC9" w:rsidP="0034043C">
      <w:pPr>
        <w:spacing w:line="260" w:lineRule="exact"/>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34043C">
      <w:pPr>
        <w:spacing w:line="260" w:lineRule="exact"/>
        <w:rPr>
          <w:rFonts w:ascii="Times New Roman" w:eastAsia="SimSun" w:hAnsi="Times New Roman"/>
          <w:b/>
          <w:bCs/>
          <w:szCs w:val="19"/>
          <w:lang w:val="en-US" w:eastAsia="zh-CN" w:bidi="th-TH"/>
        </w:rPr>
      </w:pPr>
    </w:p>
    <w:p w14:paraId="205E3DF2" w14:textId="77777777" w:rsidR="00990BFB" w:rsidRPr="00C365C9" w:rsidRDefault="00280DC9" w:rsidP="0034043C">
      <w:pPr>
        <w:spacing w:line="260" w:lineRule="exact"/>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4686" w14:textId="77777777" w:rsidR="00FB425D" w:rsidRDefault="00FB425D" w:rsidP="00BB5BE9">
      <w:pPr>
        <w:spacing w:line="240" w:lineRule="auto"/>
      </w:pPr>
      <w:r>
        <w:separator/>
      </w:r>
    </w:p>
  </w:endnote>
  <w:endnote w:type="continuationSeparator" w:id="0">
    <w:p w14:paraId="7757D3EE" w14:textId="77777777" w:rsidR="00FB425D" w:rsidRDefault="00FB425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AFECC" w14:textId="77777777" w:rsidR="00FB425D" w:rsidRDefault="00FB425D" w:rsidP="00BB5BE9">
      <w:pPr>
        <w:spacing w:line="240" w:lineRule="auto"/>
      </w:pPr>
      <w:r>
        <w:separator/>
      </w:r>
    </w:p>
  </w:footnote>
  <w:footnote w:type="continuationSeparator" w:id="0">
    <w:p w14:paraId="2B6835F5" w14:textId="77777777" w:rsidR="00FB425D" w:rsidRDefault="00FB425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754F" w14:textId="77777777" w:rsidR="00BB5BE9" w:rsidRPr="004C28DE" w:rsidRDefault="00FB425D"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F0FE" w14:textId="77777777" w:rsidR="00F36CF1" w:rsidRPr="004C28DE" w:rsidRDefault="00FB425D"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BE" w:vendorID="64" w:dllVersion="0" w:nlCheck="1" w:checkStyle="0"/>
  <w:activeWritingStyle w:appName="MSWord" w:lang="es-ES"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161BA"/>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34043C"/>
    <w:rsid w:val="00347EE8"/>
    <w:rsid w:val="003F1F32"/>
    <w:rsid w:val="00441257"/>
    <w:rsid w:val="00441D37"/>
    <w:rsid w:val="004701B5"/>
    <w:rsid w:val="004711C7"/>
    <w:rsid w:val="004C2489"/>
    <w:rsid w:val="004C28DE"/>
    <w:rsid w:val="004E7F3B"/>
    <w:rsid w:val="004F3549"/>
    <w:rsid w:val="00540DC4"/>
    <w:rsid w:val="00546823"/>
    <w:rsid w:val="005A48B2"/>
    <w:rsid w:val="00607A8B"/>
    <w:rsid w:val="0064617D"/>
    <w:rsid w:val="00672351"/>
    <w:rsid w:val="006A45F6"/>
    <w:rsid w:val="007054D8"/>
    <w:rsid w:val="00717BE0"/>
    <w:rsid w:val="007230FF"/>
    <w:rsid w:val="00744CD0"/>
    <w:rsid w:val="007A4896"/>
    <w:rsid w:val="007E6A57"/>
    <w:rsid w:val="0081032D"/>
    <w:rsid w:val="00872A48"/>
    <w:rsid w:val="00892FFE"/>
    <w:rsid w:val="008A6629"/>
    <w:rsid w:val="008B5EF4"/>
    <w:rsid w:val="008D353F"/>
    <w:rsid w:val="00923BF4"/>
    <w:rsid w:val="00990BFB"/>
    <w:rsid w:val="009A0420"/>
    <w:rsid w:val="009F1421"/>
    <w:rsid w:val="00A131E9"/>
    <w:rsid w:val="00AB644E"/>
    <w:rsid w:val="00BA155B"/>
    <w:rsid w:val="00BB5BE9"/>
    <w:rsid w:val="00C20D00"/>
    <w:rsid w:val="00C365C9"/>
    <w:rsid w:val="00CC7F9D"/>
    <w:rsid w:val="00DB1DC2"/>
    <w:rsid w:val="00DE5DD2"/>
    <w:rsid w:val="00F03D8B"/>
    <w:rsid w:val="00F36CF1"/>
    <w:rsid w:val="00F92EA2"/>
    <w:rsid w:val="00F961AB"/>
    <w:rsid w:val="00FB42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4FE8-AA68-4BB2-9654-FEB42EC7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6</TotalTime>
  <Pages>3</Pages>
  <Words>1413</Words>
  <Characters>8060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2015-02-06T09:00:00Z</cp:lastPrinted>
  <dcterms:created xsi:type="dcterms:W3CDTF">2020-03-16T07:47:00Z</dcterms:created>
  <dcterms:modified xsi:type="dcterms:W3CDTF">2020-03-24T12:32:00Z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